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3" w:rsidRPr="0000363F" w:rsidRDefault="0000363F" w:rsidP="0000363F">
      <w:pPr>
        <w:pStyle w:val="Titel"/>
        <w:rPr>
          <w:rFonts w:eastAsia="Times New Roman"/>
          <w:lang w:eastAsia="de-CH"/>
        </w:rPr>
      </w:pPr>
      <w:r>
        <w:t>Macht und Verantwortung</w:t>
      </w:r>
    </w:p>
    <w:p w:rsidR="00B81268" w:rsidRPr="00FF6B73" w:rsidRDefault="00B81268" w:rsidP="008D57BE">
      <w:pPr>
        <w:rPr>
          <w:b/>
          <w:sz w:val="24"/>
          <w:szCs w:val="24"/>
          <w:lang w:eastAsia="de-CH"/>
        </w:rPr>
        <w:sectPr w:rsidR="00B81268" w:rsidRPr="00FF6B73" w:rsidSect="008D57BE">
          <w:footerReference w:type="default" r:id="rId7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F0B6D" w:rsidRPr="00AF0B6D" w:rsidRDefault="0000363F" w:rsidP="00AF0B6D">
      <w:pPr>
        <w:rPr>
          <w:b/>
          <w:i/>
        </w:rPr>
      </w:pPr>
      <w:r>
        <w:rPr>
          <w:rStyle w:val="Fett"/>
          <w:b w:val="0"/>
          <w:i/>
        </w:rPr>
        <w:lastRenderedPageBreak/>
        <w:t>Walter Brehm</w:t>
      </w:r>
    </w:p>
    <w:p w:rsidR="000A5785" w:rsidRDefault="000A5785" w:rsidP="00D86D9F">
      <w:bookmarkStart w:id="0" w:name="_GoBack"/>
      <w:r>
        <w:t xml:space="preserve">Das Urteil der Opposition ist wohlfeil: «Der Islamist </w:t>
      </w:r>
      <w:proofErr w:type="spellStart"/>
      <w:r>
        <w:t>Mursi</w:t>
      </w:r>
      <w:proofErr w:type="spellEnd"/>
      <w:r>
        <w:t xml:space="preserve"> ist auf dem Weg in die Dikt</w:t>
      </w:r>
      <w:r>
        <w:t>a</w:t>
      </w:r>
      <w:r>
        <w:t>tur.»</w:t>
      </w:r>
    </w:p>
    <w:p w:rsidR="000A5785" w:rsidRDefault="000A5785" w:rsidP="00D86D9F">
      <w:r>
        <w:t xml:space="preserve">Wahr ist, </w:t>
      </w:r>
      <w:proofErr w:type="spellStart"/>
      <w:r>
        <w:t>Mursi</w:t>
      </w:r>
      <w:proofErr w:type="spellEnd"/>
      <w:r>
        <w:t xml:space="preserve"> spielt riskant, setzt sich über die Gewaltenteilung hinweg – a</w:t>
      </w:r>
      <w:r>
        <w:t>n</w:t>
      </w:r>
      <w:r>
        <w:t>geblich</w:t>
      </w:r>
      <w:r w:rsidR="00922C79">
        <w:t>[,]</w:t>
      </w:r>
      <w:r>
        <w:t xml:space="preserve"> um die Revolution zu verteid</w:t>
      </w:r>
      <w:r>
        <w:t>i</w:t>
      </w:r>
      <w:r>
        <w:t xml:space="preserve">gen. Wahr ist aber auch: </w:t>
      </w:r>
      <w:proofErr w:type="spellStart"/>
      <w:r>
        <w:t>Mursi</w:t>
      </w:r>
      <w:proofErr w:type="spellEnd"/>
      <w:r>
        <w:t xml:space="preserve"> hat se</w:t>
      </w:r>
      <w:r>
        <w:t>i</w:t>
      </w:r>
      <w:r>
        <w:t>ne Machtanmassung begrenzt – auf den Zeitpunkt, zu dem das Volk eine neue Verfassung gebilligt hat. Denn seit Monaten ist die Neuorganisation der Republik blockiert und mit ihr Reformen in Wirtschaft und Gesellschaft.</w:t>
      </w:r>
    </w:p>
    <w:p w:rsidR="000A5785" w:rsidRDefault="000A5785" w:rsidP="00D86D9F">
      <w:r>
        <w:t>Die Justiz hat das (gewählte) Parlament au</w:t>
      </w:r>
      <w:r>
        <w:t>f</w:t>
      </w:r>
      <w:r>
        <w:t>gelöst und wollte dies auch mit dem Verfa</w:t>
      </w:r>
      <w:r>
        <w:t>s</w:t>
      </w:r>
      <w:r>
        <w:t xml:space="preserve">sungsrat tun. Wahr ist, in beiden Gremien hatten gemässigte und </w:t>
      </w:r>
      <w:proofErr w:type="spellStart"/>
      <w:r>
        <w:t>salafistische</w:t>
      </w:r>
      <w:proofErr w:type="spellEnd"/>
      <w:r>
        <w:t xml:space="preserve"> Islami</w:t>
      </w:r>
      <w:r>
        <w:t>s</w:t>
      </w:r>
      <w:r>
        <w:t>ten die Mehrheit. Und wahr ist, die Zusa</w:t>
      </w:r>
      <w:r>
        <w:t>m</w:t>
      </w:r>
      <w:r>
        <w:t>mensetzung des Verfassungsrats gemäss der parlame</w:t>
      </w:r>
      <w:r>
        <w:t>n</w:t>
      </w:r>
      <w:r>
        <w:t>tarischen Mehrheit war kein Beleg für politischen Weitblick der Islamisten. Wichtige Träger der Demokratiebew</w:t>
      </w:r>
      <w:r>
        <w:t>e</w:t>
      </w:r>
      <w:r>
        <w:t>gung – vor allem Frauen und Junge – und die Rechte von Minderheiten wu</w:t>
      </w:r>
      <w:r>
        <w:t>r</w:t>
      </w:r>
      <w:r>
        <w:t>den ignoriert.</w:t>
      </w:r>
    </w:p>
    <w:p w:rsidR="000A5785" w:rsidRDefault="000A5785" w:rsidP="00D86D9F">
      <w:r>
        <w:t>Wahr ist aber auch, die Justiz, die b</w:t>
      </w:r>
      <w:r>
        <w:t>e</w:t>
      </w:r>
      <w:r>
        <w:t>hauptet, sie habe die Demokratie ve</w:t>
      </w:r>
      <w:r>
        <w:t>r</w:t>
      </w:r>
      <w:r>
        <w:t>teidigt, war mit demselben Personal unisono Teil der Mub</w:t>
      </w:r>
      <w:r>
        <w:t>a</w:t>
      </w:r>
      <w:r>
        <w:lastRenderedPageBreak/>
        <w:t>rak-Diktatur. Alle Polizeischergen, die der Gewalt gegen die Volksbewegung angeklagt waren, wurden freigesprochen. Seit Tagen fo</w:t>
      </w:r>
      <w:r>
        <w:t>r</w:t>
      </w:r>
      <w:r>
        <w:t xml:space="preserve">dern Oppositionelle auch mit Gewalt neue Prozesse. Eben diese verspricht nun </w:t>
      </w:r>
      <w:proofErr w:type="spellStart"/>
      <w:r>
        <w:t>Mursi</w:t>
      </w:r>
      <w:proofErr w:type="spellEnd"/>
      <w:r>
        <w:t>.</w:t>
      </w:r>
    </w:p>
    <w:p w:rsidR="000A5785" w:rsidRDefault="000A5785" w:rsidP="00D86D9F">
      <w:r>
        <w:t>Die Opposition muss ihm nicht blin</w:t>
      </w:r>
      <w:r>
        <w:t>d</w:t>
      </w:r>
      <w:r>
        <w:t xml:space="preserve">lings glauben, sondern genau auf die Finger schauen. Aber «Diktatur» zu rufen, um neue Gewalt der Strasse zu legitimieren, zeigt nur, dass </w:t>
      </w:r>
      <w:proofErr w:type="spellStart"/>
      <w:r>
        <w:t>Mursi</w:t>
      </w:r>
      <w:proofErr w:type="spellEnd"/>
      <w:r>
        <w:t xml:space="preserve"> mit seinem schiefen Verständnis von D</w:t>
      </w:r>
      <w:r>
        <w:t>e</w:t>
      </w:r>
      <w:r>
        <w:t>mokratie nicht allein ist.</w:t>
      </w:r>
    </w:p>
    <w:p w:rsidR="000A5785" w:rsidRDefault="000A5785" w:rsidP="00D86D9F">
      <w:r>
        <w:t xml:space="preserve">Solange Religiöse und Säkulare den Anspruch erheben, sie allein seien das neue Ägypten, bleibt die Demokratie auf der Strecke. </w:t>
      </w:r>
      <w:proofErr w:type="spellStart"/>
      <w:r>
        <w:t>Mursi</w:t>
      </w:r>
      <w:proofErr w:type="spellEnd"/>
      <w:r>
        <w:t xml:space="preserve"> muss sein Ve</w:t>
      </w:r>
      <w:r>
        <w:t>r</w:t>
      </w:r>
      <w:r>
        <w:t>sprechen einlösen, Präsident aller Ägypter zu sein. Er hat jetzt die Macht – auch dazu.</w:t>
      </w:r>
    </w:p>
    <w:bookmarkEnd w:id="0"/>
    <w:p w:rsidR="00FF6337" w:rsidRPr="00AF0B6D" w:rsidRDefault="00FF6337" w:rsidP="00AF0B6D">
      <w:pPr>
        <w:pStyle w:val="StandardWeb"/>
      </w:pPr>
    </w:p>
    <w:sectPr w:rsidR="00FF6337" w:rsidRPr="00AF0B6D" w:rsidSect="005241C6">
      <w:type w:val="continuous"/>
      <w:pgSz w:w="16838" w:h="11906" w:orient="landscape"/>
      <w:pgMar w:top="851" w:right="851" w:bottom="851" w:left="851" w:header="709" w:footer="709" w:gutter="0"/>
      <w:lnNumType w:countBy="5" w:restart="newSection"/>
      <w:cols w:num="3" w:space="14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BE" w:rsidRDefault="008D57BE" w:rsidP="008D57BE">
      <w:pPr>
        <w:spacing w:after="0" w:line="240" w:lineRule="auto"/>
      </w:pPr>
      <w:r>
        <w:separator/>
      </w:r>
    </w:p>
  </w:endnote>
  <w:endnote w:type="continuationSeparator" w:id="0">
    <w:p w:rsidR="008D57BE" w:rsidRDefault="008D57BE" w:rsidP="008D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202307895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D57BE" w:rsidRDefault="008D57BE" w:rsidP="00F87B92">
        <w:pPr>
          <w:pStyle w:val="Fuzeile"/>
          <w:tabs>
            <w:tab w:val="clear" w:pos="4536"/>
            <w:tab w:val="clear" w:pos="9072"/>
            <w:tab w:val="right" w:pos="15168"/>
          </w:tabs>
          <w:spacing w:before="120"/>
        </w:pPr>
        <w:r w:rsidRPr="00F87B92">
          <w:rPr>
            <w:sz w:val="16"/>
          </w:rPr>
          <w:sym w:font="Symbol" w:char="F0D3"/>
        </w:r>
        <w:r w:rsidRPr="00F87B92">
          <w:rPr>
            <w:sz w:val="16"/>
          </w:rPr>
          <w:t xml:space="preserve"> </w:t>
        </w:r>
        <w:r w:rsidR="00DC07C3">
          <w:rPr>
            <w:sz w:val="16"/>
          </w:rPr>
          <w:t>Tagblatt</w:t>
        </w:r>
        <w:r w:rsidRPr="00F87B92">
          <w:rPr>
            <w:sz w:val="16"/>
          </w:rPr>
          <w:t xml:space="preserve">. </w:t>
        </w:r>
        <w:r w:rsidR="00DC07C3" w:rsidRPr="00DC07C3">
          <w:rPr>
            <w:sz w:val="16"/>
          </w:rPr>
          <w:t>Tagblatt Online, 12. Dezember 2012</w:t>
        </w:r>
        <w:r w:rsidR="007752D2" w:rsidRPr="00F87B92">
          <w:rPr>
            <w:sz w:val="16"/>
          </w:rPr>
          <w:t xml:space="preserve">. Zugriff am </w:t>
        </w:r>
        <w:r w:rsidR="00DC07C3">
          <w:rPr>
            <w:sz w:val="16"/>
          </w:rPr>
          <w:t>28</w:t>
        </w:r>
        <w:r w:rsidR="007752D2" w:rsidRPr="00F87B92">
          <w:rPr>
            <w:sz w:val="16"/>
          </w:rPr>
          <w:t>.12.2012</w:t>
        </w:r>
        <w:r w:rsidR="00F87B92" w:rsidRPr="00F87B92">
          <w:rPr>
            <w:sz w:val="16"/>
          </w:rPr>
          <w:t xml:space="preserve"> unter </w:t>
        </w:r>
        <w:r w:rsidR="000A5785" w:rsidRPr="000A5785">
          <w:rPr>
            <w:sz w:val="16"/>
          </w:rPr>
          <w:t>http://www.tagblatt.ch/aktuell/international/tb-au/Macht-und-Verantwortung;art120098,3211607</w:t>
        </w:r>
        <w:r w:rsidR="00F87B92" w:rsidRPr="00F87B92">
          <w:rPr>
            <w:sz w:val="16"/>
          </w:rPr>
          <w:tab/>
        </w:r>
        <w:r w:rsidRPr="00F87B92">
          <w:rPr>
            <w:sz w:val="16"/>
          </w:rPr>
          <w:fldChar w:fldCharType="begin"/>
        </w:r>
        <w:r w:rsidRPr="00F87B92">
          <w:rPr>
            <w:sz w:val="16"/>
          </w:rPr>
          <w:instrText>PAGE   \* MERGEFORMAT</w:instrText>
        </w:r>
        <w:r w:rsidRPr="00F87B92">
          <w:rPr>
            <w:sz w:val="16"/>
          </w:rPr>
          <w:fldChar w:fldCharType="separate"/>
        </w:r>
        <w:r w:rsidR="00D86D9F" w:rsidRPr="00D86D9F">
          <w:rPr>
            <w:noProof/>
            <w:sz w:val="16"/>
            <w:lang w:val="de-DE"/>
          </w:rPr>
          <w:t>1</w:t>
        </w:r>
        <w:r w:rsidRPr="00F87B92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BE" w:rsidRDefault="008D57BE" w:rsidP="008D57BE">
      <w:pPr>
        <w:spacing w:after="0" w:line="240" w:lineRule="auto"/>
      </w:pPr>
      <w:r>
        <w:separator/>
      </w:r>
    </w:p>
  </w:footnote>
  <w:footnote w:type="continuationSeparator" w:id="0">
    <w:p w:rsidR="008D57BE" w:rsidRDefault="008D57BE" w:rsidP="008D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BE"/>
    <w:rsid w:val="0000363F"/>
    <w:rsid w:val="000125D4"/>
    <w:rsid w:val="000576F9"/>
    <w:rsid w:val="00085BB8"/>
    <w:rsid w:val="000A5785"/>
    <w:rsid w:val="00103E2E"/>
    <w:rsid w:val="00277290"/>
    <w:rsid w:val="00293106"/>
    <w:rsid w:val="00364044"/>
    <w:rsid w:val="004A7B12"/>
    <w:rsid w:val="005241C6"/>
    <w:rsid w:val="006744EB"/>
    <w:rsid w:val="00687D2D"/>
    <w:rsid w:val="006F77A7"/>
    <w:rsid w:val="00766BA9"/>
    <w:rsid w:val="007752D2"/>
    <w:rsid w:val="0082080E"/>
    <w:rsid w:val="008D57BE"/>
    <w:rsid w:val="008E50A1"/>
    <w:rsid w:val="008F4A85"/>
    <w:rsid w:val="008F7978"/>
    <w:rsid w:val="0090330F"/>
    <w:rsid w:val="00922C79"/>
    <w:rsid w:val="00986305"/>
    <w:rsid w:val="009977CD"/>
    <w:rsid w:val="009B2E23"/>
    <w:rsid w:val="00A225A4"/>
    <w:rsid w:val="00AA72B6"/>
    <w:rsid w:val="00AF0B6D"/>
    <w:rsid w:val="00B81268"/>
    <w:rsid w:val="00BE7816"/>
    <w:rsid w:val="00BF5D9D"/>
    <w:rsid w:val="00C163B5"/>
    <w:rsid w:val="00D0476D"/>
    <w:rsid w:val="00D27DF4"/>
    <w:rsid w:val="00D86D9F"/>
    <w:rsid w:val="00DC07C3"/>
    <w:rsid w:val="00F87B92"/>
    <w:rsid w:val="00FF6337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D5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5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4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40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57B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weblead">
    <w:name w:val="weblead"/>
    <w:basedOn w:val="Standard"/>
    <w:rsid w:val="008D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unhideWhenUsed/>
    <w:rsid w:val="008D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hiddentext">
    <w:name w:val="hiddentext"/>
    <w:basedOn w:val="Absatz-Standardschriftart"/>
    <w:rsid w:val="008D57BE"/>
  </w:style>
  <w:style w:type="character" w:styleId="Fett">
    <w:name w:val="Strong"/>
    <w:basedOn w:val="Absatz-Standardschriftart"/>
    <w:uiPriority w:val="22"/>
    <w:qFormat/>
    <w:rsid w:val="008D57B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7B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57BE"/>
    <w:rPr>
      <w:rFonts w:asciiTheme="majorHAnsi" w:eastAsiaTheme="majorEastAsia" w:hAnsiTheme="majorHAnsi" w:cstheme="majorBidi"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D5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57BE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7BE"/>
  </w:style>
  <w:style w:type="paragraph" w:styleId="Fuzeile">
    <w:name w:val="footer"/>
    <w:basedOn w:val="Standard"/>
    <w:link w:val="FuzeileZchn"/>
    <w:uiPriority w:val="99"/>
    <w:unhideWhenUsed/>
    <w:rsid w:val="008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7BE"/>
  </w:style>
  <w:style w:type="character" w:styleId="Zeilennummer">
    <w:name w:val="line number"/>
    <w:basedOn w:val="Absatz-Standardschriftart"/>
    <w:uiPriority w:val="99"/>
    <w:semiHidden/>
    <w:unhideWhenUsed/>
    <w:rsid w:val="00687D2D"/>
  </w:style>
  <w:style w:type="paragraph" w:customStyle="1" w:styleId="fancygallery">
    <w:name w:val="fancygallery"/>
    <w:basedOn w:val="Standard"/>
    <w:rsid w:val="00B8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4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4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bsatz-Standardschriftart"/>
    <w:rsid w:val="008F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D5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5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4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40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57B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weblead">
    <w:name w:val="weblead"/>
    <w:basedOn w:val="Standard"/>
    <w:rsid w:val="008D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unhideWhenUsed/>
    <w:rsid w:val="008D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hiddentext">
    <w:name w:val="hiddentext"/>
    <w:basedOn w:val="Absatz-Standardschriftart"/>
    <w:rsid w:val="008D57BE"/>
  </w:style>
  <w:style w:type="character" w:styleId="Fett">
    <w:name w:val="Strong"/>
    <w:basedOn w:val="Absatz-Standardschriftart"/>
    <w:uiPriority w:val="22"/>
    <w:qFormat/>
    <w:rsid w:val="008D57B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7B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57BE"/>
    <w:rPr>
      <w:rFonts w:asciiTheme="majorHAnsi" w:eastAsiaTheme="majorEastAsia" w:hAnsiTheme="majorHAnsi" w:cstheme="majorBidi"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D5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57BE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7BE"/>
  </w:style>
  <w:style w:type="paragraph" w:styleId="Fuzeile">
    <w:name w:val="footer"/>
    <w:basedOn w:val="Standard"/>
    <w:link w:val="FuzeileZchn"/>
    <w:uiPriority w:val="99"/>
    <w:unhideWhenUsed/>
    <w:rsid w:val="008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7BE"/>
  </w:style>
  <w:style w:type="character" w:styleId="Zeilennummer">
    <w:name w:val="line number"/>
    <w:basedOn w:val="Absatz-Standardschriftart"/>
    <w:uiPriority w:val="99"/>
    <w:semiHidden/>
    <w:unhideWhenUsed/>
    <w:rsid w:val="00687D2D"/>
  </w:style>
  <w:style w:type="paragraph" w:customStyle="1" w:styleId="fancygallery">
    <w:name w:val="fancygallery"/>
    <w:basedOn w:val="Standard"/>
    <w:rsid w:val="00B8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4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4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bsatz-Standardschriftart"/>
    <w:rsid w:val="008F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0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5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4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Roman Looser</cp:lastModifiedBy>
  <cp:revision>6</cp:revision>
  <cp:lastPrinted>2013-01-03T15:18:00Z</cp:lastPrinted>
  <dcterms:created xsi:type="dcterms:W3CDTF">2013-01-03T15:14:00Z</dcterms:created>
  <dcterms:modified xsi:type="dcterms:W3CDTF">2013-01-04T08:57:00Z</dcterms:modified>
</cp:coreProperties>
</file>