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2D" w:rsidRPr="00134F2D" w:rsidRDefault="00134F2D" w:rsidP="00134F2D">
      <w:pPr>
        <w:spacing w:before="120"/>
        <w:rPr>
          <w:b/>
          <w:sz w:val="32"/>
        </w:rPr>
      </w:pPr>
      <w:r w:rsidRPr="00134F2D">
        <w:rPr>
          <w:b/>
          <w:sz w:val="32"/>
        </w:rPr>
        <w:t xml:space="preserve">Satzlehre – </w:t>
      </w:r>
      <w:r w:rsidR="00EC0EEC">
        <w:rPr>
          <w:b/>
          <w:sz w:val="32"/>
        </w:rPr>
        <w:t xml:space="preserve">Satzglieder </w:t>
      </w:r>
      <w:r w:rsidR="00D64627">
        <w:rPr>
          <w:b/>
          <w:sz w:val="32"/>
        </w:rPr>
        <w:t>funktional</w:t>
      </w:r>
      <w:r w:rsidR="003822ED">
        <w:rPr>
          <w:b/>
          <w:sz w:val="32"/>
        </w:rPr>
        <w:t xml:space="preserve"> bestimmen</w:t>
      </w:r>
      <w:r w:rsidR="00C43154">
        <w:rPr>
          <w:b/>
          <w:sz w:val="32"/>
        </w:rPr>
        <w:t xml:space="preserve">: Übung </w:t>
      </w:r>
      <w:r w:rsidR="002678EE">
        <w:rPr>
          <w:b/>
          <w:sz w:val="32"/>
        </w:rPr>
        <w:t>3</w:t>
      </w:r>
    </w:p>
    <w:p w:rsidR="00FA70F2" w:rsidRPr="001403F1" w:rsidRDefault="00EC0EEC" w:rsidP="00134F2D">
      <w:pPr>
        <w:spacing w:before="120"/>
      </w:pPr>
      <w:r>
        <w:rPr>
          <w:rFonts w:ascii="Helvetica" w:hAnsi="Helvetica" w:cs="Helvetica"/>
        </w:rPr>
        <w:t>Unterstreiche in den folgenden Sätzen alle Satzglieder</w:t>
      </w:r>
      <w:r w:rsidR="00DE1C1B">
        <w:rPr>
          <w:rFonts w:ascii="Helvetica" w:hAnsi="Helvetica" w:cs="Helvetica"/>
        </w:rPr>
        <w:t xml:space="preserve"> und bestimme sie nach ihrer </w:t>
      </w:r>
      <w:r w:rsidR="00D64627">
        <w:rPr>
          <w:rFonts w:ascii="Helvetica" w:hAnsi="Helvetica" w:cs="Helvetica"/>
        </w:rPr>
        <w:t>Funktion (</w:t>
      </w:r>
      <w:r w:rsidR="00D64627">
        <w:rPr>
          <w:rFonts w:ascii="Helvetica" w:hAnsi="Helvetica" w:cs="Helvetica"/>
        </w:rPr>
        <w:sym w:font="Wingdings" w:char="F0F0"/>
      </w:r>
      <w:r w:rsidR="00D64627">
        <w:rPr>
          <w:rFonts w:ascii="Helvetica" w:hAnsi="Helvetica" w:cs="Helvetica"/>
        </w:rPr>
        <w:t xml:space="preserve"> Subjekt (Aktant), </w:t>
      </w:r>
      <w:r w:rsidR="00D64627">
        <w:rPr>
          <w:rFonts w:ascii="Helvetica" w:hAnsi="Helvetica" w:cs="Helvetica"/>
        </w:rPr>
        <w:sym w:font="Wingdings" w:char="F0F0"/>
      </w:r>
      <w:r w:rsidR="00D64627">
        <w:rPr>
          <w:rFonts w:ascii="Helvetica" w:hAnsi="Helvetica" w:cs="Helvetica"/>
        </w:rPr>
        <w:t xml:space="preserve"> Objekt (Aktant), </w:t>
      </w:r>
      <w:r w:rsidR="00D64627">
        <w:rPr>
          <w:rFonts w:ascii="Helvetica" w:hAnsi="Helvetica" w:cs="Helvetica"/>
        </w:rPr>
        <w:sym w:font="Wingdings" w:char="F0F0"/>
      </w:r>
      <w:r w:rsidR="00D64627">
        <w:rPr>
          <w:rFonts w:ascii="Helvetica" w:hAnsi="Helvetica" w:cs="Helvetica"/>
        </w:rPr>
        <w:t xml:space="preserve"> Prädikativ oder </w:t>
      </w:r>
      <w:r w:rsidR="00D64627">
        <w:rPr>
          <w:rFonts w:ascii="Helvetica" w:hAnsi="Helvetica" w:cs="Helvetica"/>
        </w:rPr>
        <w:sym w:font="Wingdings" w:char="F0F0"/>
      </w:r>
      <w:r w:rsidR="00D64627">
        <w:rPr>
          <w:rFonts w:ascii="Helvetica" w:hAnsi="Helvetica" w:cs="Helvetica"/>
        </w:rPr>
        <w:t xml:space="preserve"> Adverbiale)</w:t>
      </w:r>
      <w:r>
        <w:rPr>
          <w:rFonts w:ascii="Helvetica" w:hAnsi="Helvetica" w:cs="Helvetica"/>
        </w:rPr>
        <w:t xml:space="preserve">. Das Prädikat/die verbalen Teile musst du dabei nicht </w:t>
      </w:r>
      <w:r w:rsidR="00DE1C1B">
        <w:rPr>
          <w:rFonts w:ascii="Helvetica" w:hAnsi="Helvetica" w:cs="Helvetica"/>
        </w:rPr>
        <w:t>beachten</w:t>
      </w:r>
      <w:r w:rsidR="003A5D34">
        <w:t>.</w:t>
      </w:r>
    </w:p>
    <w:p w:rsidR="001403F1" w:rsidRDefault="001403F1" w:rsidP="001403F1">
      <w:pPr>
        <w:pStyle w:val="KeinLeerraum"/>
        <w:jc w:val="center"/>
      </w:pPr>
    </w:p>
    <w:p w:rsidR="00134F2D" w:rsidRDefault="00134F2D" w:rsidP="001403F1">
      <w:pPr>
        <w:pStyle w:val="KeinLeerraum"/>
        <w:jc w:val="center"/>
        <w:sectPr w:rsidR="00134F2D" w:rsidSect="001928EC">
          <w:headerReference w:type="default" r:id="rId8"/>
          <w:footerReference w:type="default" r:id="rId9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Tabellenraster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954B1" w:rsidRPr="002542BC" w:rsidTr="004C0A23">
        <w:tc>
          <w:tcPr>
            <w:tcW w:w="9782" w:type="dxa"/>
          </w:tcPr>
          <w:p w:rsidR="004607E7" w:rsidRDefault="00DE1C1B" w:rsidP="002542BC">
            <w:pPr>
              <w:spacing w:line="360" w:lineRule="auto"/>
            </w:pPr>
            <w:r w:rsidRPr="002542BC">
              <w:lastRenderedPageBreak/>
              <w:t xml:space="preserve">1. </w:t>
            </w:r>
            <w:r w:rsidR="002678EE">
              <w:t>Rita rennt des Morgens immer mindestens fünf Kilometer durch den Wald ihres Wohnortes.</w:t>
            </w:r>
          </w:p>
          <w:p w:rsidR="002678EE" w:rsidRPr="00EB6231" w:rsidRDefault="002678EE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BA4F36" w:rsidRDefault="00DE1C1B" w:rsidP="002542BC">
            <w:pPr>
              <w:spacing w:line="360" w:lineRule="auto"/>
            </w:pPr>
            <w:r w:rsidRPr="002542BC">
              <w:t xml:space="preserve">2. </w:t>
            </w:r>
            <w:r w:rsidR="002678EE">
              <w:t>Karl nennt Hugo oft einen Halunken.</w:t>
            </w:r>
          </w:p>
          <w:p w:rsidR="002542BC" w:rsidRDefault="002542BC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BA4F36" w:rsidRDefault="002678EE" w:rsidP="002542BC">
            <w:pPr>
              <w:spacing w:line="360" w:lineRule="auto"/>
            </w:pPr>
            <w:r>
              <w:t>3.</w:t>
            </w:r>
            <w:r>
              <w:t xml:space="preserve"> Ich erinnere mich gut der vielen schönen Tage, die ich mit dir verbringen durfte.</w:t>
            </w:r>
          </w:p>
          <w:p w:rsidR="002542BC" w:rsidRDefault="002542BC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BA4F36" w:rsidRDefault="002542BC" w:rsidP="002542BC">
            <w:pPr>
              <w:spacing w:line="360" w:lineRule="auto"/>
            </w:pPr>
            <w:r w:rsidRPr="002542BC">
              <w:t xml:space="preserve">4. </w:t>
            </w:r>
            <w:r w:rsidR="002678EE">
              <w:t>Die neue Sängerin singt sehr schön.</w:t>
            </w:r>
          </w:p>
          <w:p w:rsidR="002542BC" w:rsidRDefault="002542BC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2542BC" w:rsidRDefault="002542BC" w:rsidP="002542BC">
            <w:pPr>
              <w:spacing w:line="360" w:lineRule="auto"/>
            </w:pPr>
            <w:r w:rsidRPr="002542BC">
              <w:t xml:space="preserve">5. </w:t>
            </w:r>
            <w:r w:rsidR="002678EE">
              <w:t>Zwei Stunden schnitt ich die Rosen meines hochbetagten Onkels.</w:t>
            </w:r>
          </w:p>
          <w:p w:rsidR="00EB6231" w:rsidRDefault="00EB6231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EB6231" w:rsidRPr="002542BC" w:rsidTr="004C0A23">
        <w:tc>
          <w:tcPr>
            <w:tcW w:w="9782" w:type="dxa"/>
          </w:tcPr>
          <w:p w:rsidR="00EB6231" w:rsidRDefault="00EB6231" w:rsidP="002542BC">
            <w:pPr>
              <w:spacing w:line="360" w:lineRule="auto"/>
            </w:pPr>
            <w:r>
              <w:t xml:space="preserve">6. </w:t>
            </w:r>
            <w:r w:rsidR="002678EE">
              <w:t>Er will auf jeden Fall ein grosser, von allen geliebter Fussballer werden.</w:t>
            </w:r>
          </w:p>
          <w:p w:rsidR="00EB6231" w:rsidRDefault="00EB6231" w:rsidP="002542BC">
            <w:pPr>
              <w:spacing w:line="360" w:lineRule="auto"/>
            </w:pPr>
            <w:bookmarkStart w:id="0" w:name="_GoBack"/>
            <w:bookmarkEnd w:id="0"/>
          </w:p>
          <w:p w:rsidR="00EB6231" w:rsidRPr="002542BC" w:rsidRDefault="00EB6231" w:rsidP="002542BC">
            <w:pPr>
              <w:spacing w:line="360" w:lineRule="auto"/>
            </w:pPr>
          </w:p>
        </w:tc>
      </w:tr>
      <w:tr w:rsidR="002678EE" w:rsidRPr="002542BC" w:rsidTr="004C0A23">
        <w:tc>
          <w:tcPr>
            <w:tcW w:w="9782" w:type="dxa"/>
          </w:tcPr>
          <w:p w:rsidR="002678EE" w:rsidRDefault="002678EE" w:rsidP="002678EE">
            <w:pPr>
              <w:spacing w:line="360" w:lineRule="auto"/>
            </w:pPr>
            <w:r>
              <w:t xml:space="preserve">7. </w:t>
            </w:r>
            <w:r>
              <w:t xml:space="preserve">Dort hinten sass der neue Schönheitskönig über eine halbe Stunde und konnte seinen </w:t>
            </w:r>
          </w:p>
          <w:p w:rsidR="002678EE" w:rsidRDefault="002678EE" w:rsidP="002678EE">
            <w:pPr>
              <w:spacing w:line="360" w:lineRule="auto"/>
            </w:pPr>
          </w:p>
        </w:tc>
      </w:tr>
      <w:tr w:rsidR="002678EE" w:rsidRPr="002542BC" w:rsidTr="004C0A23">
        <w:tc>
          <w:tcPr>
            <w:tcW w:w="9782" w:type="dxa"/>
          </w:tcPr>
          <w:p w:rsidR="002678EE" w:rsidRDefault="002678EE" w:rsidP="002542BC">
            <w:pPr>
              <w:spacing w:line="360" w:lineRule="auto"/>
            </w:pPr>
            <w:r>
              <w:t>Sieg nicht fassen.</w:t>
            </w:r>
          </w:p>
        </w:tc>
      </w:tr>
    </w:tbl>
    <w:p w:rsidR="00D95E03" w:rsidRDefault="00D95E03" w:rsidP="005954B1"/>
    <w:sectPr w:rsidR="00D95E03" w:rsidSect="00285D2F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6A" w:rsidRDefault="007C566A" w:rsidP="004D15EA">
      <w:pPr>
        <w:spacing w:line="240" w:lineRule="auto"/>
      </w:pPr>
      <w:r>
        <w:separator/>
      </w:r>
    </w:p>
  </w:endnote>
  <w:endnote w:type="continuationSeparator" w:id="0">
    <w:p w:rsidR="007C566A" w:rsidRDefault="007C566A" w:rsidP="004D1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7F" w:rsidRPr="00F56D7F" w:rsidRDefault="008E6233" w:rsidP="003B2DCF">
    <w:pPr>
      <w:pStyle w:val="Fuzeile"/>
      <w:tabs>
        <w:tab w:val="clear" w:pos="4536"/>
        <w:tab w:val="clear" w:pos="9072"/>
        <w:tab w:val="right" w:pos="9639"/>
      </w:tabs>
      <w:rPr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2678EE" w:rsidRPr="002678EE">
      <w:rPr>
        <w:noProof/>
        <w:sz w:val="16"/>
        <w:szCs w:val="16"/>
      </w:rPr>
      <w:t>SatzgliederFunktionaleBestimmungUebung3</w:t>
    </w:r>
    <w:r>
      <w:rPr>
        <w:noProof/>
        <w:sz w:val="16"/>
        <w:szCs w:val="16"/>
      </w:rPr>
      <w:fldChar w:fldCharType="end"/>
    </w:r>
    <w:r w:rsidR="00F37FB1">
      <w:rPr>
        <w:noProof/>
        <w:sz w:val="16"/>
        <w:szCs w:val="16"/>
      </w:rPr>
      <w:t xml:space="preserve"> </w:t>
    </w:r>
    <w:r w:rsidR="00F37FB1">
      <w:rPr>
        <w:noProof/>
        <w:sz w:val="16"/>
        <w:szCs w:val="16"/>
      </w:rPr>
      <w:tab/>
    </w:r>
    <w:r w:rsidR="00F37FB1" w:rsidRPr="00F37FB1">
      <w:rPr>
        <w:sz w:val="22"/>
      </w:rPr>
      <w:t xml:space="preserve">© </w:t>
    </w:r>
    <w:r w:rsidR="00F37FB1" w:rsidRPr="00F37FB1">
      <w:rPr>
        <w:rFonts w:ascii="Helvetica" w:hAnsi="Helvetica" w:cs="Helvetica"/>
        <w:sz w:val="16"/>
        <w:szCs w:val="20"/>
      </w:rPr>
      <w:t>Bildungsdepartement des Kantons St. Gallen. 2012. Alle Rechte vorbehalten</w:t>
    </w:r>
    <w:r w:rsidR="00F37FB1">
      <w:rPr>
        <w:rFonts w:ascii="Helvetica" w:hAnsi="Helvetica" w:cs="Helvetica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6A" w:rsidRDefault="007C566A" w:rsidP="004D15EA">
      <w:pPr>
        <w:spacing w:line="240" w:lineRule="auto"/>
      </w:pPr>
      <w:r>
        <w:separator/>
      </w:r>
    </w:p>
  </w:footnote>
  <w:footnote w:type="continuationSeparator" w:id="0">
    <w:p w:rsidR="007C566A" w:rsidRDefault="007C566A" w:rsidP="004D1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67" w:rsidRPr="001928EC" w:rsidRDefault="000D3567" w:rsidP="001928EC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9639"/>
      </w:tabs>
      <w:rPr>
        <w:sz w:val="22"/>
      </w:rPr>
    </w:pPr>
    <w:proofErr w:type="spellStart"/>
    <w:r w:rsidRPr="001928EC">
      <w:rPr>
        <w:sz w:val="22"/>
      </w:rPr>
      <w:t>Gymbasis</w:t>
    </w:r>
    <w:proofErr w:type="spellEnd"/>
    <w:r w:rsidRPr="001928EC">
      <w:rPr>
        <w:sz w:val="22"/>
      </w:rPr>
      <w:t xml:space="preserve"> Deutsch: </w:t>
    </w:r>
    <w:r w:rsidR="005A1611">
      <w:rPr>
        <w:sz w:val="22"/>
      </w:rPr>
      <w:t>Grammatik</w:t>
    </w:r>
    <w:r w:rsidRPr="001928EC">
      <w:rPr>
        <w:sz w:val="22"/>
      </w:rPr>
      <w:t xml:space="preserve"> – </w:t>
    </w:r>
    <w:r w:rsidR="00134F2D">
      <w:rPr>
        <w:sz w:val="22"/>
      </w:rPr>
      <w:t>Satzlehre</w:t>
    </w:r>
    <w:r w:rsidR="005A1611">
      <w:rPr>
        <w:sz w:val="22"/>
      </w:rPr>
      <w:t xml:space="preserve"> – </w:t>
    </w:r>
    <w:r w:rsidR="00EC0EEC">
      <w:rPr>
        <w:sz w:val="22"/>
      </w:rPr>
      <w:t xml:space="preserve">Satzglieder: </w:t>
    </w:r>
    <w:r w:rsidR="00D64627">
      <w:rPr>
        <w:sz w:val="22"/>
      </w:rPr>
      <w:t>funktion</w:t>
    </w:r>
    <w:r w:rsidR="003822ED">
      <w:rPr>
        <w:sz w:val="22"/>
      </w:rPr>
      <w:t>al bestimmen</w:t>
    </w:r>
    <w:r w:rsidR="00BD7116">
      <w:rPr>
        <w:sz w:val="22"/>
      </w:rPr>
      <w:t xml:space="preserve"> – Übung </w:t>
    </w:r>
    <w:r w:rsidR="002678EE">
      <w:rPr>
        <w:sz w:val="22"/>
      </w:rPr>
      <w:t>3</w:t>
    </w:r>
    <w:r w:rsidRPr="001928EC">
      <w:rPr>
        <w:sz w:val="22"/>
      </w:rPr>
      <w:tab/>
    </w:r>
    <w:sdt>
      <w:sdtPr>
        <w:rPr>
          <w:sz w:val="22"/>
        </w:rPr>
        <w:id w:val="658139"/>
        <w:docPartObj>
          <w:docPartGallery w:val="Page Numbers (Top of Page)"/>
          <w:docPartUnique/>
        </w:docPartObj>
      </w:sdtPr>
      <w:sdtEndPr/>
      <w:sdtContent>
        <w:r w:rsidR="005112E1" w:rsidRPr="001928EC">
          <w:rPr>
            <w:sz w:val="22"/>
          </w:rPr>
          <w:fldChar w:fldCharType="begin"/>
        </w:r>
        <w:r w:rsidR="003D178E" w:rsidRPr="001928EC">
          <w:rPr>
            <w:sz w:val="22"/>
          </w:rPr>
          <w:instrText xml:space="preserve"> PAGE   \* MERGEFORMAT </w:instrText>
        </w:r>
        <w:r w:rsidR="005112E1" w:rsidRPr="001928EC">
          <w:rPr>
            <w:sz w:val="22"/>
          </w:rPr>
          <w:fldChar w:fldCharType="separate"/>
        </w:r>
        <w:r w:rsidR="008E6233">
          <w:rPr>
            <w:noProof/>
            <w:sz w:val="22"/>
          </w:rPr>
          <w:t>1</w:t>
        </w:r>
        <w:r w:rsidR="005112E1" w:rsidRPr="001928EC">
          <w:rPr>
            <w:sz w:val="2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3D86"/>
    <w:multiLevelType w:val="singleLevel"/>
    <w:tmpl w:val="C12C5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20F23CA"/>
    <w:multiLevelType w:val="singleLevel"/>
    <w:tmpl w:val="F9E66E6E"/>
    <w:lvl w:ilvl="0">
      <w:start w:val="1"/>
      <w:numFmt w:val="lowerLetter"/>
      <w:lvlText w:val="%1)"/>
      <w:lvlJc w:val="left"/>
      <w:pPr>
        <w:tabs>
          <w:tab w:val="num" w:pos="4675"/>
        </w:tabs>
        <w:ind w:left="4675" w:hanging="705"/>
      </w:pPr>
      <w:rPr>
        <w:rFonts w:hint="default"/>
      </w:rPr>
    </w:lvl>
  </w:abstractNum>
  <w:abstractNum w:abstractNumId="2">
    <w:nsid w:val="6F6F3AFA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abstractNum w:abstractNumId="3">
    <w:nsid w:val="71214187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EA"/>
    <w:rsid w:val="000375BE"/>
    <w:rsid w:val="00057EF9"/>
    <w:rsid w:val="000610B4"/>
    <w:rsid w:val="00081849"/>
    <w:rsid w:val="00085765"/>
    <w:rsid w:val="00095A33"/>
    <w:rsid w:val="000A7155"/>
    <w:rsid w:val="000D3567"/>
    <w:rsid w:val="000E37FB"/>
    <w:rsid w:val="00110B43"/>
    <w:rsid w:val="00134F2D"/>
    <w:rsid w:val="001403F1"/>
    <w:rsid w:val="00144347"/>
    <w:rsid w:val="00147E95"/>
    <w:rsid w:val="0015331B"/>
    <w:rsid w:val="00165416"/>
    <w:rsid w:val="001928EC"/>
    <w:rsid w:val="001D18D5"/>
    <w:rsid w:val="001E7CF1"/>
    <w:rsid w:val="002542BC"/>
    <w:rsid w:val="002678EE"/>
    <w:rsid w:val="00285D2F"/>
    <w:rsid w:val="00294BB4"/>
    <w:rsid w:val="002C2D52"/>
    <w:rsid w:val="002C43B3"/>
    <w:rsid w:val="00305E54"/>
    <w:rsid w:val="0033392A"/>
    <w:rsid w:val="003632BB"/>
    <w:rsid w:val="003822ED"/>
    <w:rsid w:val="003A5D34"/>
    <w:rsid w:val="003B2DCF"/>
    <w:rsid w:val="003B40C0"/>
    <w:rsid w:val="003C0576"/>
    <w:rsid w:val="003D178E"/>
    <w:rsid w:val="003D37B0"/>
    <w:rsid w:val="004105B1"/>
    <w:rsid w:val="004607E7"/>
    <w:rsid w:val="00473E8A"/>
    <w:rsid w:val="00486733"/>
    <w:rsid w:val="004B5C35"/>
    <w:rsid w:val="004C0A23"/>
    <w:rsid w:val="004C3D3B"/>
    <w:rsid w:val="004C5494"/>
    <w:rsid w:val="004D15EA"/>
    <w:rsid w:val="004D7BB0"/>
    <w:rsid w:val="0050263A"/>
    <w:rsid w:val="005112E1"/>
    <w:rsid w:val="005954B1"/>
    <w:rsid w:val="005A1611"/>
    <w:rsid w:val="006054B7"/>
    <w:rsid w:val="00666F40"/>
    <w:rsid w:val="00680E1F"/>
    <w:rsid w:val="006A79E3"/>
    <w:rsid w:val="006B2C68"/>
    <w:rsid w:val="007134B4"/>
    <w:rsid w:val="007255B2"/>
    <w:rsid w:val="007C566A"/>
    <w:rsid w:val="007D6CC1"/>
    <w:rsid w:val="007F5994"/>
    <w:rsid w:val="00816302"/>
    <w:rsid w:val="008E361B"/>
    <w:rsid w:val="008E4969"/>
    <w:rsid w:val="008E6233"/>
    <w:rsid w:val="00901E40"/>
    <w:rsid w:val="00914F86"/>
    <w:rsid w:val="00930137"/>
    <w:rsid w:val="00942152"/>
    <w:rsid w:val="009421B6"/>
    <w:rsid w:val="009D24BE"/>
    <w:rsid w:val="009D4F35"/>
    <w:rsid w:val="00A52F65"/>
    <w:rsid w:val="00AA6CE2"/>
    <w:rsid w:val="00AF3B3E"/>
    <w:rsid w:val="00B57053"/>
    <w:rsid w:val="00B57CB2"/>
    <w:rsid w:val="00B85E2A"/>
    <w:rsid w:val="00B86CF9"/>
    <w:rsid w:val="00BA4F36"/>
    <w:rsid w:val="00BC3138"/>
    <w:rsid w:val="00BD0525"/>
    <w:rsid w:val="00BD7116"/>
    <w:rsid w:val="00BF169C"/>
    <w:rsid w:val="00BF2E67"/>
    <w:rsid w:val="00C27340"/>
    <w:rsid w:val="00C43154"/>
    <w:rsid w:val="00C9490C"/>
    <w:rsid w:val="00CB5330"/>
    <w:rsid w:val="00CD0258"/>
    <w:rsid w:val="00CD2DF4"/>
    <w:rsid w:val="00D64627"/>
    <w:rsid w:val="00D670FA"/>
    <w:rsid w:val="00D9050C"/>
    <w:rsid w:val="00D95E03"/>
    <w:rsid w:val="00DE1C1B"/>
    <w:rsid w:val="00E12FF6"/>
    <w:rsid w:val="00E21F40"/>
    <w:rsid w:val="00E3215A"/>
    <w:rsid w:val="00E94A06"/>
    <w:rsid w:val="00EB6231"/>
    <w:rsid w:val="00EC0EEC"/>
    <w:rsid w:val="00ED464D"/>
    <w:rsid w:val="00EF419E"/>
    <w:rsid w:val="00F2610F"/>
    <w:rsid w:val="00F35A27"/>
    <w:rsid w:val="00F37FB1"/>
    <w:rsid w:val="00F4109D"/>
    <w:rsid w:val="00F56D7F"/>
    <w:rsid w:val="00F60EE4"/>
    <w:rsid w:val="00F97212"/>
    <w:rsid w:val="00FA4F2D"/>
    <w:rsid w:val="00FA70F2"/>
    <w:rsid w:val="00F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Looser</cp:lastModifiedBy>
  <cp:revision>4</cp:revision>
  <cp:lastPrinted>2012-08-29T04:34:00Z</cp:lastPrinted>
  <dcterms:created xsi:type="dcterms:W3CDTF">2012-09-04T13:27:00Z</dcterms:created>
  <dcterms:modified xsi:type="dcterms:W3CDTF">2012-09-04T13:31:00Z</dcterms:modified>
</cp:coreProperties>
</file>